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AA" w:rsidRDefault="0057239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OBRAZAC POZIVA ZA ORGANIZACIJU ŠKOLSKE EKSKURZIJE </w:t>
      </w:r>
    </w:p>
    <w:p w:rsidR="00B552AA" w:rsidRDefault="00B552AA">
      <w:pPr>
        <w:rPr>
          <w:rFonts w:ascii="MinionPro-Cn" w:hAnsi="MinionPro-Cn" w:cs="MinionPro-Cn"/>
          <w:color w:val="000000"/>
          <w:sz w:val="25"/>
          <w:szCs w:val="25"/>
        </w:rPr>
      </w:pPr>
    </w:p>
    <w:p w:rsidR="00B552AA" w:rsidRDefault="00B552AA">
      <w:pPr>
        <w:rPr>
          <w:rFonts w:ascii="MinionPro-Cn" w:hAnsi="MinionPro-Cn" w:cs="MinionPro-Cn"/>
          <w:color w:val="000000"/>
          <w:sz w:val="25"/>
          <w:szCs w:val="25"/>
        </w:rPr>
      </w:pPr>
    </w:p>
    <w:tbl>
      <w:tblPr>
        <w:tblpPr w:leftFromText="180" w:rightFromText="180" w:vertAnchor="text" w:horzAnchor="margin" w:tblpXSpec="center" w:tblpY="112"/>
        <w:tblW w:w="4294" w:type="dxa"/>
        <w:jc w:val="center"/>
        <w:tblLayout w:type="fixed"/>
        <w:tblLook w:val="0000" w:firstRow="0" w:lastRow="0" w:firstColumn="0" w:lastColumn="0" w:noHBand="0" w:noVBand="0"/>
      </w:tblPr>
      <w:tblGrid>
        <w:gridCol w:w="2208"/>
        <w:gridCol w:w="2086"/>
      </w:tblGrid>
      <w:tr w:rsidR="00B552AA">
        <w:trPr>
          <w:trHeight w:val="360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552AA" w:rsidRDefault="00572399">
            <w:pPr>
              <w:widowControl w:val="0"/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</w:pPr>
            <w:r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  <w:t>Broj poziva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</w:pPr>
            <w:r>
              <w:rPr>
                <w:rFonts w:ascii="MinionPro-Cn" w:hAnsi="MinionPro-Cn" w:cs="MinionPro-Cn"/>
                <w:b/>
                <w:sz w:val="25"/>
                <w:szCs w:val="25"/>
              </w:rPr>
              <w:t>2/2025</w:t>
            </w:r>
          </w:p>
        </w:tc>
      </w:tr>
    </w:tbl>
    <w:p w:rsidR="00B552AA" w:rsidRDefault="00B552AA">
      <w:pPr>
        <w:rPr>
          <w:rFonts w:ascii="MinionPro-Cn" w:hAnsi="MinionPro-Cn" w:cs="MinionPro-Cn"/>
          <w:color w:val="000000"/>
          <w:sz w:val="25"/>
          <w:szCs w:val="25"/>
        </w:rPr>
      </w:pPr>
    </w:p>
    <w:p w:rsidR="00B552AA" w:rsidRDefault="00B552AA"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 w:rsidR="00B552AA" w:rsidRDefault="00B552AA"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 w:rsidR="00B552AA" w:rsidRDefault="00B552AA"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 w:rsidR="00B552AA" w:rsidRDefault="00B552AA">
      <w:pPr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tbl>
      <w:tblPr>
        <w:tblW w:w="971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3"/>
        <w:gridCol w:w="783"/>
        <w:gridCol w:w="1488"/>
        <w:gridCol w:w="423"/>
        <w:gridCol w:w="1917"/>
      </w:tblGrid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Podaci o školi: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tražene podatke</w:t>
            </w:r>
          </w:p>
        </w:tc>
      </w:tr>
      <w:tr w:rsidR="00B552AA">
        <w:trPr>
          <w:trHeight w:val="3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Ime škole: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OŠ Ravne njive -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Neslanovac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Adresa: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Sarajevska 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Mjesto: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Split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Poštanski broj: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E-adresa na koju se dostavlja ponuda: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ured@os-ravnenjiveneslanovac-st.skole.hr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Korisnici usluge su učenici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razredi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Tip putovanja: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Uz planirano upisati broj dana i noćenja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Škola u prirodi dana noćenja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Višednevna terenska nastava dana noćenja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Školska ekskurzija dana noćenja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4 noćenja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Posjet dana noćenja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5 dana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B552AA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52AA" w:rsidRDefault="00B552AA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52AA" w:rsidRDefault="00B552AA">
            <w:pPr>
              <w:widowControl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4. Odredište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Označiti s X ili upisati ime države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u Republici Hrvatskoj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u inozemstvu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Planirano vrijeme realizacije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 rujna '25 - 3. listopada '25 – radni dani</w:t>
            </w:r>
          </w:p>
        </w:tc>
      </w:tr>
      <w:tr w:rsidR="00B552AA"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    Datum Mjesec         Datum Mjesec       Godina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Broj sudionika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broj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Predviđeni broj učenika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 mogućnošću odstupanja za manji broj učenika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Predviđeni broj učitelja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+ (4 asistenta/ovisno o njihovim učenicima)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Očekivani broj gratis ponuda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7. Plan puta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traženo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Mjesto polaska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Split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Usputna odredišta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Gospić/Smiljan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Rijeka/Trsat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Krajnji cilj putovanja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Istra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Opis putovanja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Split, Istra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tabs>
                <w:tab w:val="left" w:pos="4639"/>
              </w:tabs>
              <w:jc w:val="both"/>
              <w:rPr>
                <w:rStyle w:val="Naglaeno"/>
                <w:rFonts w:ascii="Arial" w:hAnsi="Arial" w:cs="Arial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Vrsta prijevoza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Traženo označiti ili dopisati kombinacije s relacijama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Autobus koji udovoljava zakonskim propisima za prijevoz učenika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X2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Vlak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Brod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Zrakoplov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e) Kombinirani prijevoz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 Smještaj i prehrana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Označiti s X/upisati broj zvjezdica/dopisati (moguće označiti više smještajnih kapaciteta)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Hostel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b) Hotel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 3* ili 4*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Pansion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Prehrana na bazi polupansiona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Prehrana na bazi punog pansiona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f) Drugo (upisati što se traži)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Svi obroci uključeni svaki dan putovanja, osim prvog dana putovanja koji uključuje samo večeru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10. U cijenu ponude uračunati: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Upisati traženo s imenima svakog muzeja, nacionalnog parka ili parka prirode, dvorca, grada, radionice i sl. ili označiti s X (za e)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Ulaznice za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Sudjelovanje u radionicama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Vodiča za razgled grada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Drugi zahtjevi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Bez nadoplata na licu mjesta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Prijedlog dodatnih sadržaja koji mogu pridonijeti    </w:t>
            </w:r>
          </w:p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kvaliteti realizacije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11. U cijenu uključiti i stavke putnog osiguranja od: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552AA" w:rsidRDefault="00572399">
            <w:pPr>
              <w:widowContro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Traženo označiti s X ili dopisati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 Posljedica nesretnoga slučaja i bolesti na putovanju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Zdravstveno osiguranje za vrijeme puta i boravka u inozemstvu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c) Otkaza putovanja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e) oštećenje i gubitka prtlj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age 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tabs>
                <w:tab w:val="right" w:pos="4395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 Rokovi dostave: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552AA" w:rsidRDefault="00B552AA">
            <w:pPr>
              <w:widowControl w:val="0"/>
              <w:tabs>
                <w:tab w:val="right" w:pos="4395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Ponude slati na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OŠ Ravne njive – Neslanovac, Sarajevska 30, Split 21000.</w:t>
            </w:r>
          </w:p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Rok dostave ponuda je           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17. veljače 2025.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52AA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Javno otvaranje ponuda održat će se u Školi dana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57239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 veljače 2025. u 18:30 sati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2AA" w:rsidRDefault="00B552AA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552AA" w:rsidRDefault="00B552AA">
      <w:pPr>
        <w:jc w:val="both"/>
        <w:rPr>
          <w:rFonts w:ascii="Arial" w:hAnsi="Arial" w:cs="Arial"/>
          <w:iCs/>
          <w:sz w:val="20"/>
          <w:szCs w:val="20"/>
        </w:rPr>
      </w:pPr>
    </w:p>
    <w:p w:rsidR="00B552AA" w:rsidRDefault="00B552AA">
      <w:pPr>
        <w:jc w:val="both"/>
        <w:rPr>
          <w:rFonts w:ascii="Arial" w:hAnsi="Arial" w:cs="Arial"/>
          <w:iCs/>
          <w:sz w:val="20"/>
          <w:szCs w:val="20"/>
        </w:rPr>
      </w:pPr>
    </w:p>
    <w:p w:rsidR="00B552AA" w:rsidRDefault="00572399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Napomena:</w:t>
      </w:r>
    </w:p>
    <w:p w:rsidR="00B552AA" w:rsidRDefault="00572399">
      <w:pPr>
        <w:pStyle w:val="Odlomakpopisa"/>
        <w:numPr>
          <w:ilvl w:val="0"/>
          <w:numId w:val="2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 potpisivanja ugovora za ponudu odabrani davatelj usluga dužan je dostaviti ili dati školi na uvid: </w:t>
      </w:r>
    </w:p>
    <w:p w:rsidR="00B552AA" w:rsidRDefault="00572399">
      <w:pPr>
        <w:pStyle w:val="Odlomakpopisa"/>
        <w:numPr>
          <w:ilvl w:val="0"/>
          <w:numId w:val="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agencije, </w:t>
      </w:r>
    </w:p>
    <w:p w:rsidR="00B552AA" w:rsidRDefault="00572399">
      <w:pPr>
        <w:pStyle w:val="Odlomakpopisa"/>
        <w:numPr>
          <w:ilvl w:val="0"/>
          <w:numId w:val="7"/>
        </w:numPr>
        <w:ind w:left="1418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presliku rješenja nadležnog ureda državne uprave o ispunjavanju propisanih uvjeta</w:t>
      </w:r>
      <w:r>
        <w:rPr>
          <w:rFonts w:ascii="Arial" w:hAnsi="Arial" w:cs="Arial"/>
          <w:sz w:val="20"/>
          <w:szCs w:val="20"/>
        </w:rPr>
        <w:t xml:space="preserve"> za pružanje usluga turističke agencije – organiziranje paket-aranžmana, sklapanje ugovora i provedba ugovora o paket-aranžmanu, organizaciji izleta, sklapanje i provedba ugovora o izletu</w:t>
      </w:r>
    </w:p>
    <w:p w:rsidR="00B552AA" w:rsidRDefault="00572399">
      <w:pPr>
        <w:pStyle w:val="Odlomakpopisa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Mjesec dana prije realizacije ugovora odabrani davatelj usluga dužan je dostaviti ili dati školi na uvid: </w:t>
      </w:r>
    </w:p>
    <w:p w:rsidR="00B552AA" w:rsidRDefault="00572399">
      <w:pPr>
        <w:pStyle w:val="Odlomakpopisa"/>
        <w:numPr>
          <w:ilvl w:val="1"/>
          <w:numId w:val="2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osiguranju jamčevine (za višednevnu ekskurziju ili višednevnu terensku nastavu),</w:t>
      </w:r>
    </w:p>
    <w:p w:rsidR="00B552AA" w:rsidRDefault="00572399">
      <w:pPr>
        <w:pStyle w:val="Odlomakpopisa"/>
        <w:numPr>
          <w:ilvl w:val="1"/>
          <w:numId w:val="2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osiguranju od odgovornosti za štetu koju turistička </w:t>
      </w:r>
      <w:r>
        <w:rPr>
          <w:rFonts w:ascii="Arial" w:hAnsi="Arial" w:cs="Arial"/>
          <w:sz w:val="20"/>
          <w:szCs w:val="20"/>
        </w:rPr>
        <w:t xml:space="preserve">agencija prouzroči neispunjenjem, djelomičnim ispunjenjem ili neurednim ispunjenjem obveza iz paket-aranžmana (preslika polica). </w:t>
      </w:r>
    </w:p>
    <w:p w:rsidR="00B552AA" w:rsidRDefault="005723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Napomena: </w:t>
      </w:r>
    </w:p>
    <w:p w:rsidR="00B552AA" w:rsidRDefault="00572399">
      <w:pPr>
        <w:pStyle w:val="Odlomakpopisa"/>
        <w:numPr>
          <w:ilvl w:val="2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Pristigle ponude trebaju sadržavati i u cijenu uključivati: </w:t>
      </w:r>
    </w:p>
    <w:p w:rsidR="00B552AA" w:rsidRDefault="00572399">
      <w:pPr>
        <w:pStyle w:val="Odlomakpopisa"/>
        <w:numPr>
          <w:ilvl w:val="1"/>
          <w:numId w:val="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prijevoz sudionika isključivo prijevoznim sredstvima k</w:t>
      </w:r>
      <w:r>
        <w:rPr>
          <w:rFonts w:ascii="Arial" w:hAnsi="Arial" w:cs="Arial"/>
          <w:sz w:val="20"/>
          <w:szCs w:val="20"/>
        </w:rPr>
        <w:t xml:space="preserve">oji udovoljavaju propisima </w:t>
      </w:r>
    </w:p>
    <w:p w:rsidR="00B552AA" w:rsidRDefault="00572399">
      <w:pPr>
        <w:pStyle w:val="Odlomakpopisa"/>
        <w:numPr>
          <w:ilvl w:val="1"/>
          <w:numId w:val="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osiguranje odgovornosti i jamčevine </w:t>
      </w:r>
    </w:p>
    <w:p w:rsidR="00B552AA" w:rsidRDefault="00572399">
      <w:pPr>
        <w:pStyle w:val="Odlomakpopisa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Ponude trebaju biti:</w:t>
      </w:r>
    </w:p>
    <w:p w:rsidR="00B552AA" w:rsidRDefault="00572399">
      <w:pPr>
        <w:pStyle w:val="Odlomakpopisa"/>
        <w:numPr>
          <w:ilvl w:val="0"/>
          <w:numId w:val="6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skladu s propisima vezanim uz turističku djelatnost ili sukladno posebnim propisima </w:t>
      </w:r>
    </w:p>
    <w:p w:rsidR="00B552AA" w:rsidRDefault="00572399">
      <w:pPr>
        <w:pStyle w:val="Odlomakpopisa"/>
        <w:numPr>
          <w:ilvl w:val="0"/>
          <w:numId w:val="6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razrađene po traženim točkama i s iskazanom ukupnom cijenom po učeniku. </w:t>
      </w:r>
    </w:p>
    <w:p w:rsidR="00B552AA" w:rsidRDefault="00572399">
      <w:pPr>
        <w:pStyle w:val="Odlomakpopisa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obzir će</w:t>
      </w:r>
      <w:r>
        <w:rPr>
          <w:rFonts w:ascii="Arial" w:hAnsi="Arial" w:cs="Arial"/>
          <w:sz w:val="20"/>
          <w:szCs w:val="20"/>
        </w:rPr>
        <w:t xml:space="preserve"> se uzimati ponude zaprimljene u poštanskome uredu ili osobno dostavljene na školsku ustanovu do navedenoga roka. </w:t>
      </w:r>
    </w:p>
    <w:p w:rsidR="00B552AA" w:rsidRDefault="00572399">
      <w:pPr>
        <w:pStyle w:val="Odlomakpopisa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Školska ustanova ne smije mijenjati sadržaj obrasca poziva, već samo popunjavati prazne rubrike. </w:t>
      </w:r>
    </w:p>
    <w:p w:rsidR="00B552AA" w:rsidRDefault="00B552AA">
      <w:pPr>
        <w:pStyle w:val="Odlomakpopisa"/>
        <w:ind w:left="567"/>
        <w:jc w:val="both"/>
        <w:rPr>
          <w:rFonts w:ascii="Arial" w:hAnsi="Arial" w:cs="Arial"/>
          <w:sz w:val="20"/>
          <w:szCs w:val="20"/>
        </w:rPr>
      </w:pPr>
    </w:p>
    <w:p w:rsidR="00B552AA" w:rsidRDefault="005723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Potencijalni davatelj usluga može dostavit</w:t>
      </w:r>
      <w:r>
        <w:rPr>
          <w:rFonts w:ascii="Arial" w:hAnsi="Arial" w:cs="Arial"/>
          <w:sz w:val="20"/>
          <w:szCs w:val="20"/>
        </w:rPr>
        <w:t>i i prijedlog drugih pogodnosti ili sadržaja koje može ponuditi vezano uz objavljeni poziv, ako je to školska ustanova označila pod brojem 10. točke e) obrasca. U slučaju da isti iziskuje povećanje troškova po učeniku, potencijalni davatelj ih je dužan obr</w:t>
      </w:r>
      <w:r>
        <w:rPr>
          <w:rFonts w:ascii="Arial" w:hAnsi="Arial" w:cs="Arial"/>
          <w:sz w:val="20"/>
          <w:szCs w:val="20"/>
        </w:rPr>
        <w:t xml:space="preserve">azložiti. </w:t>
      </w:r>
    </w:p>
    <w:p w:rsidR="00B552AA" w:rsidRDefault="00B552AA">
      <w:pPr>
        <w:jc w:val="both"/>
        <w:rPr>
          <w:rFonts w:ascii="Arial" w:hAnsi="Arial" w:cs="Arial"/>
          <w:sz w:val="20"/>
          <w:szCs w:val="20"/>
        </w:rPr>
      </w:pPr>
    </w:p>
    <w:p w:rsidR="00B552AA" w:rsidRDefault="00572399">
      <w:pPr>
        <w:suppressAutoHyphens w:val="0"/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552AA">
        <w:tc>
          <w:tcPr>
            <w:tcW w:w="6379" w:type="dxa"/>
            <w:hideMark/>
          </w:tcPr>
          <w:p w:rsidR="00B552AA" w:rsidRDefault="00572399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128748807"/>
            <w:r>
              <w:rPr>
                <w:rFonts w:eastAsia="Calibri"/>
                <w:sz w:val="22"/>
                <w:szCs w:val="22"/>
                <w:lang w:eastAsia="en-US"/>
              </w:rPr>
              <w:t xml:space="preserve">KLASA:       </w:t>
            </w:r>
            <w:r>
              <w:rPr>
                <w:rFonts w:eastAsia="Calibri"/>
                <w:noProof/>
                <w:color w:val="000000"/>
                <w:szCs w:val="22"/>
                <w:lang w:eastAsia="en-US"/>
              </w:rPr>
              <w:t>602-01/25-01/39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2181-1-281-25-1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</w:t>
            </w:r>
          </w:p>
        </w:tc>
        <w:tc>
          <w:tcPr>
            <w:tcW w:w="2693" w:type="dxa"/>
            <w:hideMark/>
          </w:tcPr>
          <w:p w:rsidR="00B552AA" w:rsidRDefault="00572399">
            <w:pPr>
              <w:spacing w:after="160" w:line="25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B552AA" w:rsidRDefault="00B552AA">
      <w:pPr>
        <w:suppressAutoHyphens w:val="0"/>
        <w:spacing w:after="211" w:line="266" w:lineRule="auto"/>
        <w:ind w:left="10" w:hanging="10"/>
        <w:rPr>
          <w:rFonts w:ascii="Calibri" w:eastAsia="Calibri" w:hAnsi="Calibri" w:cs="Calibri"/>
          <w:color w:val="000000"/>
          <w:szCs w:val="22"/>
        </w:rPr>
      </w:pPr>
    </w:p>
    <w:p w:rsidR="00B552AA" w:rsidRDefault="00B552AA">
      <w:pPr>
        <w:jc w:val="both"/>
        <w:rPr>
          <w:rFonts w:ascii="Arial" w:hAnsi="Arial" w:cs="Arial"/>
          <w:sz w:val="20"/>
          <w:szCs w:val="20"/>
        </w:rPr>
      </w:pPr>
    </w:p>
    <w:sectPr w:rsidR="00B552AA">
      <w:pgSz w:w="11906" w:h="16838"/>
      <w:pgMar w:top="993" w:right="1133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38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Cn">
    <w:altName w:val="Times New Roman"/>
    <w:charset w:val="38"/>
    <w:family w:val="roman"/>
    <w:pitch w:val="variable"/>
  </w:font>
  <w:font w:name="MinionPro-BoldCn">
    <w:altName w:val="Times New Roman"/>
    <w:charset w:val="38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6DB"/>
    <w:multiLevelType w:val="multilevel"/>
    <w:tmpl w:val="C0A05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617C"/>
    <w:multiLevelType w:val="multilevel"/>
    <w:tmpl w:val="D9AADE4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8124823"/>
    <w:multiLevelType w:val="multilevel"/>
    <w:tmpl w:val="C0BEB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397F"/>
    <w:multiLevelType w:val="multilevel"/>
    <w:tmpl w:val="2C24DE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38162D"/>
    <w:multiLevelType w:val="multilevel"/>
    <w:tmpl w:val="37DC7526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6AFA45ED"/>
    <w:multiLevelType w:val="multilevel"/>
    <w:tmpl w:val="8F308CA8"/>
    <w:lvl w:ilvl="0">
      <w:start w:val="1"/>
      <w:numFmt w:val="lowerLetter"/>
      <w:lvlText w:val="%1)"/>
      <w:lvlJc w:val="left"/>
      <w:pPr>
        <w:tabs>
          <w:tab w:val="num" w:pos="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80" w:hanging="180"/>
      </w:pPr>
    </w:lvl>
  </w:abstractNum>
  <w:abstractNum w:abstractNumId="6" w15:restartNumberingAfterBreak="0">
    <w:nsid w:val="6DF6415E"/>
    <w:multiLevelType w:val="multilevel"/>
    <w:tmpl w:val="7764ADA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6EC14406"/>
    <w:multiLevelType w:val="multilevel"/>
    <w:tmpl w:val="BAC46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AA"/>
    <w:rsid w:val="00572399"/>
    <w:rsid w:val="00B5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FFFCA-BD55-4F65-B4BE-7882C2FE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Pr>
      <w:b/>
      <w:bCs/>
    </w:rPr>
  </w:style>
  <w:style w:type="character" w:customStyle="1" w:styleId="Isticanje">
    <w:name w:val="Isticanje"/>
    <w:basedOn w:val="Zadanifontodlomka"/>
    <w:uiPriority w:val="20"/>
    <w:qFormat/>
    <w:rPr>
      <w:i/>
      <w:iCs/>
    </w:rPr>
  </w:style>
  <w:style w:type="character" w:customStyle="1" w:styleId="TekstbaloniaChar">
    <w:name w:val="Tekst balončića Char"/>
    <w:basedOn w:val="Zadanifontodlomk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pPr>
      <w:suppressAutoHyphens w:val="0"/>
    </w:pPr>
    <w:rPr>
      <w:rFonts w:ascii="Calibri" w:eastAsia="Calibri" w:hAnsi="Calibri" w:cs="Times New Roman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SEKRETARICA</dc:creator>
  <cp:lastModifiedBy>Ana Bonaci</cp:lastModifiedBy>
  <cp:revision>2</cp:revision>
  <cp:lastPrinted>2022-12-13T13:07:00Z</cp:lastPrinted>
  <dcterms:created xsi:type="dcterms:W3CDTF">2025-02-06T12:52:00Z</dcterms:created>
  <dcterms:modified xsi:type="dcterms:W3CDTF">2025-02-06T12:52:00Z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